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BD" w:rsidRPr="001379FE" w:rsidRDefault="00AE367E" w:rsidP="007A0D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компьютерных </w:t>
      </w:r>
      <w:r w:rsidR="008F2FBD" w:rsidRPr="001379FE">
        <w:rPr>
          <w:rFonts w:ascii="Times New Roman" w:hAnsi="Times New Roman" w:cs="Times New Roman"/>
          <w:b/>
          <w:bCs/>
          <w:sz w:val="28"/>
          <w:szCs w:val="28"/>
        </w:rPr>
        <w:t>техн</w:t>
      </w:r>
      <w:r>
        <w:rPr>
          <w:rFonts w:ascii="Times New Roman" w:hAnsi="Times New Roman" w:cs="Times New Roman"/>
          <w:b/>
          <w:bCs/>
          <w:sz w:val="28"/>
          <w:szCs w:val="28"/>
        </w:rPr>
        <w:t>ологий тренировочном</w:t>
      </w:r>
      <w:r w:rsidR="008F2FBD" w:rsidRPr="001379FE">
        <w:rPr>
          <w:rFonts w:ascii="Times New Roman" w:hAnsi="Times New Roman" w:cs="Times New Roman"/>
          <w:b/>
          <w:bCs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F2FBD" w:rsidRPr="001379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367E" w:rsidRDefault="007A0DFA" w:rsidP="00AE36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FE">
        <w:rPr>
          <w:rFonts w:ascii="Times New Roman" w:hAnsi="Times New Roman" w:cs="Times New Roman"/>
          <w:b/>
          <w:bCs/>
          <w:sz w:val="28"/>
          <w:szCs w:val="28"/>
        </w:rPr>
        <w:t>Бартенев Евгений Викторович</w:t>
      </w:r>
    </w:p>
    <w:p w:rsidR="00AE367E" w:rsidRDefault="00AE367E" w:rsidP="00AE36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МБУДО </w:t>
      </w:r>
      <w:r w:rsidR="007A0DFA" w:rsidRPr="001379FE">
        <w:rPr>
          <w:rFonts w:ascii="Times New Roman" w:hAnsi="Times New Roman" w:cs="Times New Roman"/>
          <w:b/>
          <w:bCs/>
          <w:sz w:val="28"/>
          <w:szCs w:val="28"/>
        </w:rPr>
        <w:t>«Детско-юношеская спортивная школа единоборств №3»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DFA" w:rsidRPr="001379FE" w:rsidRDefault="00AE367E" w:rsidP="00AE36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Тамбова</w:t>
      </w:r>
    </w:p>
    <w:p w:rsidR="0019585A" w:rsidRPr="001379FE" w:rsidRDefault="008F2FBD" w:rsidP="00D9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E">
        <w:rPr>
          <w:rFonts w:ascii="Times New Roman" w:hAnsi="Times New Roman" w:cs="Times New Roman"/>
          <w:sz w:val="28"/>
          <w:szCs w:val="28"/>
        </w:rPr>
        <w:t>Современный спорт требует незаурядных способностей от тренера. Он должен владеть всем арсеналом знаний. Тренер, владеющий современными организационно-методическими технологиями работы в сочетании с психологическими компетенциями и знаниями о физических основах эффективности тренировочного процесса –востребованный и ценный специалист.</w:t>
      </w:r>
    </w:p>
    <w:p w:rsidR="003945C1" w:rsidRDefault="00AE367E" w:rsidP="00D9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67E">
        <w:rPr>
          <w:rFonts w:ascii="Times New Roman" w:hAnsi="Times New Roman" w:cs="Times New Roman"/>
          <w:sz w:val="28"/>
          <w:szCs w:val="28"/>
        </w:rPr>
        <w:t>Рассматривая</w:t>
      </w:r>
      <w:r w:rsidR="00B950CA" w:rsidRPr="00AE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0CA" w:rsidRPr="00AE367E">
        <w:rPr>
          <w:rFonts w:ascii="Times New Roman" w:hAnsi="Times New Roman" w:cs="Times New Roman"/>
          <w:sz w:val="28"/>
          <w:szCs w:val="28"/>
        </w:rPr>
        <w:t>эффективные </w:t>
      </w:r>
      <w:r w:rsidR="00B950CA" w:rsidRPr="00AE367E">
        <w:rPr>
          <w:rFonts w:ascii="Times New Roman" w:hAnsi="Times New Roman" w:cs="Times New Roman"/>
          <w:bCs/>
          <w:sz w:val="28"/>
          <w:szCs w:val="28"/>
        </w:rPr>
        <w:t>технологии</w:t>
      </w:r>
      <w:proofErr w:type="gramEnd"/>
      <w:r w:rsidR="0019585A" w:rsidRPr="00AE367E">
        <w:rPr>
          <w:rFonts w:ascii="Times New Roman" w:hAnsi="Times New Roman" w:cs="Times New Roman"/>
          <w:sz w:val="28"/>
          <w:szCs w:val="28"/>
        </w:rPr>
        <w:t xml:space="preserve"> </w:t>
      </w:r>
      <w:r w:rsidRPr="00AE367E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19585A" w:rsidRPr="00AE367E">
        <w:rPr>
          <w:rFonts w:ascii="Times New Roman" w:hAnsi="Times New Roman" w:cs="Times New Roman"/>
          <w:sz w:val="28"/>
          <w:szCs w:val="28"/>
        </w:rPr>
        <w:t>в современном тренировочном пр</w:t>
      </w:r>
      <w:r w:rsidR="002100F9" w:rsidRPr="00AE367E">
        <w:rPr>
          <w:rFonts w:ascii="Times New Roman" w:hAnsi="Times New Roman" w:cs="Times New Roman"/>
          <w:sz w:val="28"/>
          <w:szCs w:val="28"/>
        </w:rPr>
        <w:t>о</w:t>
      </w:r>
      <w:r w:rsidR="0019585A" w:rsidRPr="00AE367E">
        <w:rPr>
          <w:rFonts w:ascii="Times New Roman" w:hAnsi="Times New Roman" w:cs="Times New Roman"/>
          <w:sz w:val="28"/>
          <w:szCs w:val="28"/>
        </w:rPr>
        <w:t xml:space="preserve">цессе и </w:t>
      </w:r>
      <w:r w:rsidR="00B950CA" w:rsidRPr="00AE367E">
        <w:rPr>
          <w:rFonts w:ascii="Times New Roman" w:hAnsi="Times New Roman" w:cs="Times New Roman"/>
          <w:sz w:val="28"/>
          <w:szCs w:val="28"/>
        </w:rPr>
        <w:t>результативность их </w:t>
      </w:r>
      <w:r w:rsidR="00B950CA" w:rsidRPr="00AE367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3945C1">
        <w:rPr>
          <w:rFonts w:ascii="Times New Roman" w:hAnsi="Times New Roman" w:cs="Times New Roman"/>
          <w:sz w:val="28"/>
          <w:szCs w:val="28"/>
        </w:rPr>
        <w:t xml:space="preserve">, следует обратить внимание на </w:t>
      </w:r>
      <w:proofErr w:type="spellStart"/>
      <w:r w:rsidR="003945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945C1">
        <w:rPr>
          <w:rFonts w:ascii="Times New Roman" w:hAnsi="Times New Roman" w:cs="Times New Roman"/>
          <w:sz w:val="28"/>
          <w:szCs w:val="28"/>
        </w:rPr>
        <w:t xml:space="preserve"> технологии и компьютерные технологии.  </w:t>
      </w:r>
    </w:p>
    <w:p w:rsidR="00FA0C57" w:rsidRDefault="003945C1" w:rsidP="00D9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5C1">
        <w:rPr>
          <w:rFonts w:ascii="Times New Roman" w:hAnsi="Times New Roman" w:cs="Times New Roman"/>
          <w:sz w:val="28"/>
          <w:szCs w:val="28"/>
        </w:rPr>
        <w:t>Здоровье</w:t>
      </w:r>
      <w:r w:rsidR="002100F9" w:rsidRPr="003945C1">
        <w:rPr>
          <w:rFonts w:ascii="Times New Roman" w:hAnsi="Times New Roman" w:cs="Times New Roman"/>
          <w:sz w:val="28"/>
          <w:szCs w:val="28"/>
        </w:rPr>
        <w:t>сберегающая</w:t>
      </w:r>
      <w:proofErr w:type="spellEnd"/>
      <w:r w:rsidR="00B950CA" w:rsidRPr="003945C1">
        <w:rPr>
          <w:rFonts w:ascii="Times New Roman" w:hAnsi="Times New Roman" w:cs="Times New Roman"/>
          <w:sz w:val="28"/>
          <w:szCs w:val="28"/>
        </w:rPr>
        <w:t> </w:t>
      </w:r>
      <w:r w:rsidR="00B950CA" w:rsidRPr="003945C1">
        <w:rPr>
          <w:rFonts w:ascii="Times New Roman" w:hAnsi="Times New Roman" w:cs="Times New Roman"/>
          <w:b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направленна</w:t>
      </w:r>
      <w:r w:rsidR="00B950CA" w:rsidRPr="001379FE">
        <w:rPr>
          <w:rFonts w:ascii="Times New Roman" w:hAnsi="Times New Roman" w:cs="Times New Roman"/>
          <w:sz w:val="28"/>
          <w:szCs w:val="28"/>
        </w:rPr>
        <w:t xml:space="preserve"> на укре</w:t>
      </w:r>
      <w:r>
        <w:rPr>
          <w:rFonts w:ascii="Times New Roman" w:hAnsi="Times New Roman" w:cs="Times New Roman"/>
          <w:sz w:val="28"/>
          <w:szCs w:val="28"/>
        </w:rPr>
        <w:t xml:space="preserve">пление здоровья обучающихся, </w:t>
      </w:r>
      <w:r w:rsidR="00B950CA" w:rsidRPr="001379FE">
        <w:rPr>
          <w:rFonts w:ascii="Times New Roman" w:hAnsi="Times New Roman" w:cs="Times New Roman"/>
          <w:sz w:val="28"/>
          <w:szCs w:val="28"/>
        </w:rPr>
        <w:t>формирование знаний о зависимости укрепления здоровья от систематичности </w:t>
      </w:r>
      <w:r w:rsidR="00B950CA" w:rsidRPr="001379FE">
        <w:rPr>
          <w:rFonts w:ascii="Times New Roman" w:hAnsi="Times New Roman" w:cs="Times New Roman"/>
          <w:bCs/>
          <w:sz w:val="28"/>
          <w:szCs w:val="28"/>
        </w:rPr>
        <w:t>занятия спортом</w:t>
      </w:r>
      <w:r w:rsidR="00B950CA" w:rsidRPr="001379FE">
        <w:rPr>
          <w:rFonts w:ascii="Times New Roman" w:hAnsi="Times New Roman" w:cs="Times New Roman"/>
          <w:sz w:val="28"/>
          <w:szCs w:val="28"/>
        </w:rPr>
        <w:t>, на профилактику физических травм и психических перегрузок, а также на безопасное проведение </w:t>
      </w:r>
      <w:r w:rsidR="00B950CA" w:rsidRPr="001379FE">
        <w:rPr>
          <w:rFonts w:ascii="Times New Roman" w:hAnsi="Times New Roman" w:cs="Times New Roman"/>
          <w:bCs/>
          <w:sz w:val="28"/>
          <w:szCs w:val="28"/>
        </w:rPr>
        <w:t>учебно-тренировочного процесса</w:t>
      </w:r>
      <w:r w:rsidR="008D1C79">
        <w:rPr>
          <w:rFonts w:ascii="Times New Roman" w:hAnsi="Times New Roman" w:cs="Times New Roman"/>
          <w:sz w:val="28"/>
          <w:szCs w:val="28"/>
        </w:rPr>
        <w:t xml:space="preserve">. На наш взгляд </w:t>
      </w:r>
      <w:r w:rsidR="003B4345">
        <w:rPr>
          <w:rFonts w:ascii="Times New Roman" w:hAnsi="Times New Roman" w:cs="Times New Roman"/>
          <w:sz w:val="28"/>
          <w:szCs w:val="28"/>
        </w:rPr>
        <w:t xml:space="preserve">одним из эффективных направлений можно считать внедрение в тренировочный процесс элементов </w:t>
      </w:r>
      <w:proofErr w:type="spellStart"/>
      <w:r w:rsidR="003B434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3B4345">
        <w:rPr>
          <w:rFonts w:ascii="Times New Roman" w:hAnsi="Times New Roman" w:cs="Times New Roman"/>
          <w:sz w:val="28"/>
          <w:szCs w:val="28"/>
        </w:rPr>
        <w:t xml:space="preserve">-йога, что предполагает </w:t>
      </w:r>
      <w:r w:rsidR="0019585A" w:rsidRPr="001379FE">
        <w:rPr>
          <w:rFonts w:ascii="Times New Roman" w:hAnsi="Times New Roman" w:cs="Times New Roman"/>
          <w:sz w:val="28"/>
          <w:szCs w:val="28"/>
        </w:rPr>
        <w:t>освоение особой методики физических упражнений, в основу которой положен цикл последовательно усложняющихся физических статических упражнений или поз, в которых </w:t>
      </w:r>
      <w:r w:rsidR="0019585A" w:rsidRPr="001379FE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19585A" w:rsidRPr="001379FE">
        <w:rPr>
          <w:rFonts w:ascii="Times New Roman" w:hAnsi="Times New Roman" w:cs="Times New Roman"/>
          <w:sz w:val="28"/>
          <w:szCs w:val="28"/>
        </w:rPr>
        <w:t xml:space="preserve"> принцип чередования напряжения и расслабления мышц. Динамический эффект этих статических поз достигается увеличением числа их повторений и усложнением с увеличением амплитуды движений. Важный элемент </w:t>
      </w:r>
      <w:proofErr w:type="spellStart"/>
      <w:r w:rsidR="0019585A" w:rsidRPr="001379FE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19585A" w:rsidRPr="001379FE">
        <w:rPr>
          <w:rFonts w:ascii="Times New Roman" w:hAnsi="Times New Roman" w:cs="Times New Roman"/>
          <w:sz w:val="28"/>
          <w:szCs w:val="28"/>
        </w:rPr>
        <w:t>-йоги — овладение искусством мышечного расслабления, приемами </w:t>
      </w:r>
      <w:r w:rsidR="0019585A" w:rsidRPr="001379FE">
        <w:rPr>
          <w:rFonts w:ascii="Times New Roman" w:hAnsi="Times New Roman" w:cs="Times New Roman"/>
          <w:bCs/>
          <w:sz w:val="28"/>
          <w:szCs w:val="28"/>
        </w:rPr>
        <w:t>целесообразного</w:t>
      </w:r>
      <w:r w:rsidR="0019585A" w:rsidRPr="001379FE">
        <w:rPr>
          <w:rFonts w:ascii="Times New Roman" w:hAnsi="Times New Roman" w:cs="Times New Roman"/>
          <w:sz w:val="28"/>
          <w:szCs w:val="28"/>
        </w:rPr>
        <w:t xml:space="preserve"> дыхания и методами концентрации внимания, что составляет основу аутогенной </w:t>
      </w:r>
      <w:r w:rsidR="0019585A" w:rsidRPr="001379FE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тренировки в спорте. Упражнения и позы йоги применяются для исправления дисбаланса мышц, вызванного односторонними тренировками, так как идет последовательная проработка всех групп мышц. Йога также хороша при реабилитации спортсменов после перенапряжения и травм, восстановления сил и здоровья, утраченных вследствие пребывания организма спортсменов под давлением жестких психологических, физических и прочих стрессовых </w:t>
      </w:r>
      <w:r w:rsidR="00912AEA" w:rsidRPr="001379FE">
        <w:rPr>
          <w:rFonts w:ascii="Times New Roman" w:hAnsi="Times New Roman" w:cs="Times New Roman"/>
          <w:sz w:val="28"/>
          <w:szCs w:val="28"/>
        </w:rPr>
        <w:t>ситуаций соревнований.</w:t>
      </w:r>
      <w:r w:rsidR="0019585A" w:rsidRPr="001379FE">
        <w:rPr>
          <w:rFonts w:ascii="Times New Roman" w:hAnsi="Times New Roman" w:cs="Times New Roman"/>
          <w:sz w:val="28"/>
          <w:szCs w:val="28"/>
        </w:rPr>
        <w:t xml:space="preserve"> Параллельно решаются задачи укрепления мышц, увеличения их эластичности и выносливости, улучшения подвижности в суставах.</w:t>
      </w:r>
      <w:r w:rsidR="00FA0C57" w:rsidRPr="00FA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28" w:rsidRPr="00FA0C57" w:rsidRDefault="00FA0C57" w:rsidP="00D9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C57">
        <w:rPr>
          <w:rFonts w:ascii="Times New Roman" w:hAnsi="Times New Roman" w:cs="Times New Roman"/>
          <w:sz w:val="28"/>
          <w:szCs w:val="28"/>
        </w:rPr>
        <w:t>Воспитание юного спортсмена – это сложный трудоемкий </w:t>
      </w:r>
      <w:r w:rsidRPr="00FA0C57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FA0C57">
        <w:rPr>
          <w:rFonts w:ascii="Times New Roman" w:hAnsi="Times New Roman" w:cs="Times New Roman"/>
          <w:sz w:val="28"/>
          <w:szCs w:val="28"/>
        </w:rPr>
        <w:t> его разносторонней подготовки. </w:t>
      </w:r>
      <w:r w:rsidRPr="00FA0C57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proofErr w:type="gramStart"/>
      <w:r w:rsidRPr="00FA0C57">
        <w:rPr>
          <w:rFonts w:ascii="Times New Roman" w:hAnsi="Times New Roman" w:cs="Times New Roman"/>
          <w:bCs/>
          <w:sz w:val="28"/>
          <w:szCs w:val="28"/>
        </w:rPr>
        <w:t xml:space="preserve">спортом  </w:t>
      </w:r>
      <w:r w:rsidRPr="00FA0C57">
        <w:rPr>
          <w:rFonts w:ascii="Times New Roman" w:hAnsi="Times New Roman" w:cs="Times New Roman"/>
          <w:sz w:val="28"/>
          <w:szCs w:val="28"/>
        </w:rPr>
        <w:t>способствуют</w:t>
      </w:r>
      <w:proofErr w:type="gramEnd"/>
      <w:r w:rsidRPr="00FA0C57">
        <w:rPr>
          <w:rFonts w:ascii="Times New Roman" w:hAnsi="Times New Roman" w:cs="Times New Roman"/>
          <w:sz w:val="28"/>
          <w:szCs w:val="28"/>
        </w:rPr>
        <w:t xml:space="preserve"> формированию здорового </w:t>
      </w:r>
      <w:r w:rsidRPr="00FA0C57">
        <w:rPr>
          <w:rFonts w:ascii="Times New Roman" w:hAnsi="Times New Roman" w:cs="Times New Roman"/>
          <w:bCs/>
          <w:sz w:val="28"/>
          <w:szCs w:val="28"/>
        </w:rPr>
        <w:t>образа жизни</w:t>
      </w:r>
      <w:r w:rsidRPr="00FA0C57">
        <w:rPr>
          <w:rFonts w:ascii="Times New Roman" w:hAnsi="Times New Roman" w:cs="Times New Roman"/>
          <w:sz w:val="28"/>
          <w:szCs w:val="28"/>
        </w:rPr>
        <w:t>. Они развивают не только физические возможности, но и способствуют укреплению спортивного духа, дисциплины, умению противостоять вредным привычкам общества. Настойчивые, целеустремлённые </w:t>
      </w:r>
      <w:r w:rsidRPr="00FA0C57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FA0C57">
        <w:rPr>
          <w:rFonts w:ascii="Times New Roman" w:hAnsi="Times New Roman" w:cs="Times New Roman"/>
          <w:sz w:val="28"/>
          <w:szCs w:val="28"/>
        </w:rPr>
        <w:t> позволяют подросткам изменить свой </w:t>
      </w:r>
      <w:r w:rsidRPr="00FA0C57">
        <w:rPr>
          <w:rFonts w:ascii="Times New Roman" w:hAnsi="Times New Roman" w:cs="Times New Roman"/>
          <w:bCs/>
          <w:sz w:val="28"/>
          <w:szCs w:val="28"/>
        </w:rPr>
        <w:t>образ жизни</w:t>
      </w:r>
      <w:r w:rsidRPr="00FA0C57">
        <w:rPr>
          <w:rFonts w:ascii="Times New Roman" w:hAnsi="Times New Roman" w:cs="Times New Roman"/>
          <w:sz w:val="28"/>
          <w:szCs w:val="28"/>
        </w:rPr>
        <w:t xml:space="preserve">, сделать его полноценным, </w:t>
      </w:r>
      <w:r>
        <w:rPr>
          <w:rFonts w:ascii="Times New Roman" w:hAnsi="Times New Roman" w:cs="Times New Roman"/>
          <w:sz w:val="28"/>
          <w:szCs w:val="28"/>
        </w:rPr>
        <w:t>активным, интересным и здоровым</w:t>
      </w:r>
    </w:p>
    <w:p w:rsidR="00683264" w:rsidRDefault="00FA0C57" w:rsidP="00D9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</w:t>
      </w:r>
      <w:r w:rsidR="00912AEA" w:rsidRPr="008E7328">
        <w:rPr>
          <w:rFonts w:ascii="Times New Roman" w:hAnsi="Times New Roman" w:cs="Times New Roman"/>
          <w:sz w:val="28"/>
          <w:szCs w:val="28"/>
        </w:rPr>
        <w:t>дним</w:t>
      </w:r>
      <w:r>
        <w:rPr>
          <w:rFonts w:ascii="Times New Roman" w:hAnsi="Times New Roman" w:cs="Times New Roman"/>
          <w:sz w:val="28"/>
          <w:szCs w:val="28"/>
        </w:rPr>
        <w:t xml:space="preserve"> из эффективных</w:t>
      </w:r>
      <w:r w:rsidR="00912AEA" w:rsidRPr="00104EF9">
        <w:rPr>
          <w:rFonts w:ascii="Times New Roman" w:hAnsi="Times New Roman" w:cs="Times New Roman"/>
          <w:sz w:val="28"/>
          <w:szCs w:val="28"/>
        </w:rPr>
        <w:t xml:space="preserve"> современных инновационных технологий в тренировочном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можно считать применение </w:t>
      </w:r>
      <w:r w:rsidR="00912AEA" w:rsidRPr="00104EF9">
        <w:rPr>
          <w:rFonts w:ascii="Times New Roman" w:hAnsi="Times New Roman" w:cs="Times New Roman"/>
          <w:sz w:val="28"/>
          <w:szCs w:val="28"/>
        </w:rPr>
        <w:t>мультимедийных обучающих систем, мультимедийных контролирующих программ и тестов и т. д. Большую роль в информационном обеспечении тренировочного процесса играют видеоматериалы, позволяющие наиболее наглядно представлять информацию, связанную с динамическими процессами, например, при обучении различным двигательным действиям, анализе биомеханических характеристик, тактических действий и т. п. Такие материалы могут использоваться как самостоятельно в виде отдельного тематического видеофильма, так и быть компонентами соответствующих программно-педагогических средств. Структура обучающих программ определяется их задачами, которые в данном с</w:t>
      </w:r>
      <w:r w:rsidR="002100F9">
        <w:rPr>
          <w:rFonts w:ascii="Times New Roman" w:hAnsi="Times New Roman" w:cs="Times New Roman"/>
          <w:sz w:val="28"/>
          <w:szCs w:val="28"/>
        </w:rPr>
        <w:t>лучае заключаются в следующем: п</w:t>
      </w:r>
      <w:r w:rsidR="00912AEA" w:rsidRPr="00104EF9">
        <w:rPr>
          <w:rFonts w:ascii="Times New Roman" w:hAnsi="Times New Roman" w:cs="Times New Roman"/>
          <w:sz w:val="28"/>
          <w:szCs w:val="28"/>
        </w:rPr>
        <w:t xml:space="preserve">редставление в мультимедийном режиме основных фаз </w:t>
      </w:r>
      <w:r w:rsidR="00912AEA" w:rsidRPr="00104EF9">
        <w:rPr>
          <w:rFonts w:ascii="Times New Roman" w:hAnsi="Times New Roman" w:cs="Times New Roman"/>
          <w:sz w:val="28"/>
          <w:szCs w:val="28"/>
        </w:rPr>
        <w:lastRenderedPageBreak/>
        <w:t>движения</w:t>
      </w:r>
      <w:r w:rsidR="002100F9">
        <w:rPr>
          <w:rFonts w:ascii="Times New Roman" w:hAnsi="Times New Roman" w:cs="Times New Roman"/>
          <w:sz w:val="28"/>
          <w:szCs w:val="28"/>
        </w:rPr>
        <w:t>; м</w:t>
      </w:r>
      <w:r w:rsidR="00912AEA" w:rsidRPr="00104EF9">
        <w:rPr>
          <w:rFonts w:ascii="Times New Roman" w:hAnsi="Times New Roman" w:cs="Times New Roman"/>
          <w:sz w:val="28"/>
          <w:szCs w:val="28"/>
        </w:rPr>
        <w:t>оделирование эффективной техники спортсмена с учетом его биомеханических параметров</w:t>
      </w:r>
      <w:r w:rsidR="002100F9">
        <w:rPr>
          <w:rFonts w:ascii="Times New Roman" w:hAnsi="Times New Roman" w:cs="Times New Roman"/>
          <w:sz w:val="28"/>
          <w:szCs w:val="28"/>
        </w:rPr>
        <w:t>;</w:t>
      </w:r>
      <w:r w:rsidR="00912AEA" w:rsidRPr="00104EF9">
        <w:rPr>
          <w:rFonts w:ascii="Times New Roman" w:hAnsi="Times New Roman" w:cs="Times New Roman"/>
          <w:sz w:val="28"/>
          <w:szCs w:val="28"/>
        </w:rPr>
        <w:t xml:space="preserve"> </w:t>
      </w:r>
      <w:r w:rsidR="002100F9">
        <w:rPr>
          <w:rFonts w:ascii="Times New Roman" w:hAnsi="Times New Roman" w:cs="Times New Roman"/>
          <w:sz w:val="28"/>
          <w:szCs w:val="28"/>
        </w:rPr>
        <w:t>к</w:t>
      </w:r>
      <w:r w:rsidR="00912AEA" w:rsidRPr="00104EF9">
        <w:rPr>
          <w:rFonts w:ascii="Times New Roman" w:hAnsi="Times New Roman" w:cs="Times New Roman"/>
          <w:sz w:val="28"/>
          <w:szCs w:val="28"/>
        </w:rPr>
        <w:t>онтроль и самоконтроль техничес</w:t>
      </w:r>
      <w:r w:rsidR="002100F9">
        <w:rPr>
          <w:rFonts w:ascii="Times New Roman" w:hAnsi="Times New Roman" w:cs="Times New Roman"/>
          <w:sz w:val="28"/>
          <w:szCs w:val="28"/>
        </w:rPr>
        <w:t>кой подготовленности спортсменов</w:t>
      </w:r>
      <w:r w:rsidR="00912AEA" w:rsidRPr="00104EF9">
        <w:rPr>
          <w:rFonts w:ascii="Times New Roman" w:hAnsi="Times New Roman" w:cs="Times New Roman"/>
          <w:sz w:val="28"/>
          <w:szCs w:val="28"/>
        </w:rPr>
        <w:t>. Таким о</w:t>
      </w:r>
      <w:r w:rsidR="002100F9">
        <w:rPr>
          <w:rFonts w:ascii="Times New Roman" w:hAnsi="Times New Roman" w:cs="Times New Roman"/>
          <w:sz w:val="28"/>
          <w:szCs w:val="28"/>
        </w:rPr>
        <w:t>бразом, обучающие по мультимедийным программам</w:t>
      </w:r>
      <w:r w:rsidR="00912AEA" w:rsidRPr="00104EF9">
        <w:rPr>
          <w:rFonts w:ascii="Times New Roman" w:hAnsi="Times New Roman" w:cs="Times New Roman"/>
          <w:sz w:val="28"/>
          <w:szCs w:val="28"/>
        </w:rPr>
        <w:t xml:space="preserve"> в зависимости от задач учебно-тренировочного процесса можно использовать как тренажер, обучающую систему, применять в проведении диагностики и оценки уровня знаний и умений. Использование подобных программ в тренировочном процессе имеет принципиальные отличия по сравнению с традиционными формами и методами работы, </w:t>
      </w:r>
      <w:proofErr w:type="gramStart"/>
      <w:r w:rsidR="00912AEA" w:rsidRPr="00104EF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12AEA" w:rsidRPr="00104EF9">
        <w:rPr>
          <w:rFonts w:ascii="Times New Roman" w:hAnsi="Times New Roman" w:cs="Times New Roman"/>
          <w:sz w:val="28"/>
          <w:szCs w:val="28"/>
        </w:rPr>
        <w:t xml:space="preserve">: Возможность формирования технических навыков спортсмена в условиях направленной деятельности тренера, коренным образом изменяя его функции. Использование в большей степени индивидуально-групповой формы организации тренировочного процесса. Осуществление контроля и самоконтроля успешности усвоения техники изучаемого элемента. Возможность повторения необходимого числа раз любой части изучаемого материала каждым спортсменом (особенно это касается возможности просмотра видеофрагментов, включая просмотр в обычном режиме, медленном, в режиме стоп-кадра). Более высокий уровень и скорость усвоения технического элемента. Кроме всего выше сказанного хочется отметить, что в перспективе важную роль в системе подготовки спортсменов могут играть 3D технологии. Как известно трехмерное представление информации является наиболее привычным и наглядным для человека: через зрение человек получает около 80 % всей воспринимаемой информации. Различные системы 3D визуализации и виртуальной реальности уже хорошо себя зарекомендовали с экономической точки зрения во многих отраслях, в силу их относительно дешевой реализации, и с развитием компьютерной техники, они все больше будут приобретать популярность в различных областях человеческой деятельности. Что же касается спорта и, особенно, </w:t>
      </w:r>
      <w:proofErr w:type="spellStart"/>
      <w:r w:rsidR="00912AEA" w:rsidRPr="00104EF9">
        <w:rPr>
          <w:rFonts w:ascii="Times New Roman" w:hAnsi="Times New Roman" w:cs="Times New Roman"/>
          <w:sz w:val="28"/>
          <w:szCs w:val="28"/>
        </w:rPr>
        <w:t>сложнокоординационных</w:t>
      </w:r>
      <w:proofErr w:type="spellEnd"/>
      <w:r w:rsidR="00912AEA" w:rsidRPr="00104EF9">
        <w:rPr>
          <w:rFonts w:ascii="Times New Roman" w:hAnsi="Times New Roman" w:cs="Times New Roman"/>
          <w:sz w:val="28"/>
          <w:szCs w:val="28"/>
        </w:rPr>
        <w:t xml:space="preserve"> видов, то здесь на данном этапе необходимо всесторонне изучить их возможности, разработать конкретные направления создания и реализации для решения </w:t>
      </w:r>
      <w:r w:rsidR="00912AEA" w:rsidRPr="00104EF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задач. Уже сегодня можно говорить о возможности широкого использования различных виртуальных тренажеров и обучающих систем с применением 3 D технологий в учебно-тренировочном процессе, например, при обучении </w:t>
      </w:r>
      <w:proofErr w:type="spellStart"/>
      <w:r w:rsidR="00912AEA" w:rsidRPr="00104EF9">
        <w:rPr>
          <w:rFonts w:ascii="Times New Roman" w:hAnsi="Times New Roman" w:cs="Times New Roman"/>
          <w:sz w:val="28"/>
          <w:szCs w:val="28"/>
        </w:rPr>
        <w:t>сложнокоординационным</w:t>
      </w:r>
      <w:proofErr w:type="spellEnd"/>
      <w:r w:rsidR="00912AEA" w:rsidRPr="00104EF9">
        <w:rPr>
          <w:rFonts w:ascii="Times New Roman" w:hAnsi="Times New Roman" w:cs="Times New Roman"/>
          <w:sz w:val="28"/>
          <w:szCs w:val="28"/>
        </w:rPr>
        <w:t xml:space="preserve"> упражнениям и идеомоторной тренировке в таких видах спорта как спортивная гимнастика, акробатика, художественная гимнастика и др. Однако для решения этих задач необходима консолидация специалистов из различных сфер деятельности: специалиста, обладающего знаниями в конкретном виде спорта, специа</w:t>
      </w:r>
      <w:r>
        <w:rPr>
          <w:rFonts w:ascii="Times New Roman" w:hAnsi="Times New Roman" w:cs="Times New Roman"/>
          <w:sz w:val="28"/>
          <w:szCs w:val="28"/>
        </w:rPr>
        <w:t>листа по 3 D технологиям и др.</w:t>
      </w:r>
    </w:p>
    <w:p w:rsidR="00683264" w:rsidRPr="00D7451E" w:rsidRDefault="00FA0C57" w:rsidP="00D9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заключении следует отметить, что р</w:t>
      </w:r>
      <w:r w:rsidR="00683264" w:rsidRPr="00D7451E">
        <w:rPr>
          <w:rFonts w:ascii="Times New Roman" w:hAnsi="Times New Roman" w:cs="Times New Roman"/>
          <w:sz w:val="28"/>
          <w:szCs w:val="28"/>
        </w:rPr>
        <w:t>езультативность применения всех новых образовательных технологий зависит от личных качеств тренера-преподавателя, его компетентности, уровня его образования, преданности профессии, а самое главное его любви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64" w:rsidRPr="00D7451E">
        <w:rPr>
          <w:rFonts w:ascii="Times New Roman" w:hAnsi="Times New Roman" w:cs="Times New Roman"/>
          <w:sz w:val="28"/>
          <w:szCs w:val="28"/>
        </w:rPr>
        <w:t>Большое значение в воспитании и образовании здорового подрастающего поколения является тесное взаимодействие тренера-преподавателя и воспитанника в контакте с родителями и школой.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64" w:rsidRPr="00D7451E">
        <w:rPr>
          <w:rFonts w:ascii="Times New Roman" w:hAnsi="Times New Roman" w:cs="Times New Roman"/>
          <w:sz w:val="28"/>
          <w:szCs w:val="28"/>
        </w:rPr>
        <w:t>Только во взаимодействии всех участников образовательного процесса кроется успех в достижении поставленных перед педагогом целей.</w:t>
      </w:r>
    </w:p>
    <w:p w:rsidR="00683264" w:rsidRDefault="00683264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64" w:rsidRDefault="00683264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1E" w:rsidRDefault="00D7451E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1E" w:rsidRDefault="00D7451E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1E" w:rsidRDefault="00D7451E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1E" w:rsidRDefault="00D7451E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1E" w:rsidRDefault="00D7451E" w:rsidP="00D9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64" w:rsidRPr="00104EF9" w:rsidRDefault="00683264" w:rsidP="00D94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23" w:rsidRPr="00104EF9" w:rsidRDefault="00D94F23" w:rsidP="00D94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F23" w:rsidRPr="00104EF9" w:rsidSect="000231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D7"/>
    <w:multiLevelType w:val="hybridMultilevel"/>
    <w:tmpl w:val="1A7E9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8EB"/>
    <w:multiLevelType w:val="hybridMultilevel"/>
    <w:tmpl w:val="5C42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A6E"/>
    <w:multiLevelType w:val="hybridMultilevel"/>
    <w:tmpl w:val="EAA2F448"/>
    <w:lvl w:ilvl="0" w:tplc="37FAC61E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EB330A"/>
    <w:multiLevelType w:val="hybridMultilevel"/>
    <w:tmpl w:val="7BF8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F11BE"/>
    <w:multiLevelType w:val="hybridMultilevel"/>
    <w:tmpl w:val="C8C6F7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B"/>
    <w:rsid w:val="00023128"/>
    <w:rsid w:val="000319F3"/>
    <w:rsid w:val="00054710"/>
    <w:rsid w:val="00104EF9"/>
    <w:rsid w:val="001379FE"/>
    <w:rsid w:val="0019585A"/>
    <w:rsid w:val="001C3EFB"/>
    <w:rsid w:val="002100F9"/>
    <w:rsid w:val="003945C1"/>
    <w:rsid w:val="003B4345"/>
    <w:rsid w:val="005D477D"/>
    <w:rsid w:val="006525CE"/>
    <w:rsid w:val="00683264"/>
    <w:rsid w:val="00755BA6"/>
    <w:rsid w:val="007A0DFA"/>
    <w:rsid w:val="00882807"/>
    <w:rsid w:val="008B2672"/>
    <w:rsid w:val="008C258F"/>
    <w:rsid w:val="008D1C79"/>
    <w:rsid w:val="008E7328"/>
    <w:rsid w:val="008F2FBD"/>
    <w:rsid w:val="00912AEA"/>
    <w:rsid w:val="00AE367E"/>
    <w:rsid w:val="00B650E3"/>
    <w:rsid w:val="00B86091"/>
    <w:rsid w:val="00B950CA"/>
    <w:rsid w:val="00D7451E"/>
    <w:rsid w:val="00D94F23"/>
    <w:rsid w:val="00E104B1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1D4F-B361-4735-B98F-0946C59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17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2019-10-24T01:38:00Z</dcterms:created>
  <dcterms:modified xsi:type="dcterms:W3CDTF">2019-11-09T21:32:00Z</dcterms:modified>
</cp:coreProperties>
</file>